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22EF" w14:textId="77777777" w:rsidR="002D1B6B" w:rsidRPr="002D1B6B" w:rsidRDefault="002D1B6B" w:rsidP="002D1B6B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Calibri" w:eastAsia="Times New Roman" w:hAnsi="Calibri" w:cs="Calibri"/>
          <w:b/>
          <w:color w:val="002060"/>
          <w:kern w:val="0"/>
          <w:sz w:val="28"/>
          <w:szCs w:val="28"/>
          <w:lang w:eastAsia="ar-SA"/>
          <w14:ligatures w14:val="none"/>
        </w:rPr>
      </w:pPr>
      <w:r w:rsidRPr="002D1B6B">
        <w:rPr>
          <w:rFonts w:ascii="Calibri" w:eastAsia="Times New Roman" w:hAnsi="Calibri" w:cs="Calibri"/>
          <w:b/>
          <w:color w:val="002060"/>
          <w:kern w:val="0"/>
          <w:sz w:val="28"/>
          <w:szCs w:val="28"/>
          <w:lang w:eastAsia="el-GR"/>
          <w14:ligatures w14:val="none"/>
        </w:rPr>
        <w:t xml:space="preserve">ΠΑΡΑΡΤΗΜΑ </w:t>
      </w:r>
      <w:r w:rsidRPr="002D1B6B">
        <w:rPr>
          <w:rFonts w:ascii="Calibri" w:eastAsia="Times New Roman" w:hAnsi="Calibri" w:cs="Calibri"/>
          <w:b/>
          <w:color w:val="002060"/>
          <w:kern w:val="0"/>
          <w:sz w:val="28"/>
          <w:szCs w:val="28"/>
          <w:lang w:val="en-US" w:eastAsia="el-GR"/>
          <w14:ligatures w14:val="none"/>
        </w:rPr>
        <w:t>V</w:t>
      </w:r>
      <w:r w:rsidRPr="002D1B6B">
        <w:rPr>
          <w:rFonts w:ascii="Calibri" w:eastAsia="Times New Roman" w:hAnsi="Calibri" w:cs="Calibri"/>
          <w:b/>
          <w:color w:val="002060"/>
          <w:kern w:val="0"/>
          <w:sz w:val="28"/>
          <w:szCs w:val="28"/>
          <w:lang w:eastAsia="el-GR"/>
          <w14:ligatures w14:val="none"/>
        </w:rPr>
        <w:t xml:space="preserve">       –</w:t>
      </w:r>
      <w:r w:rsidRPr="002D1B6B">
        <w:rPr>
          <w:rFonts w:ascii="Calibri" w:eastAsia="Times New Roman" w:hAnsi="Calibri" w:cs="Calibri"/>
          <w:bCs/>
          <w:color w:val="002060"/>
          <w:kern w:val="0"/>
          <w:sz w:val="28"/>
          <w:szCs w:val="28"/>
          <w:lang w:eastAsia="el-GR"/>
          <w14:ligatures w14:val="none"/>
        </w:rPr>
        <w:t xml:space="preserve"> </w:t>
      </w:r>
      <w:r w:rsidRPr="002D1B6B">
        <w:rPr>
          <w:rFonts w:ascii="Calibri" w:eastAsia="Times New Roman" w:hAnsi="Calibri" w:cs="Calibri"/>
          <w:b/>
          <w:color w:val="002060"/>
          <w:kern w:val="0"/>
          <w:sz w:val="28"/>
          <w:szCs w:val="28"/>
          <w:lang w:eastAsia="ar-SA"/>
          <w14:ligatures w14:val="none"/>
        </w:rPr>
        <w:t xml:space="preserve">Έντυπο Οικονομικής Προσφοράς </w:t>
      </w:r>
    </w:p>
    <w:p w14:paraId="4DDD0F01" w14:textId="77777777" w:rsidR="002D1B6B" w:rsidRPr="002D1B6B" w:rsidRDefault="002D1B6B" w:rsidP="002D1B6B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/>
          <w14:ligatures w14:val="none"/>
        </w:rPr>
      </w:pPr>
    </w:p>
    <w:p w14:paraId="34956D95" w14:textId="77777777" w:rsidR="002D1B6B" w:rsidRPr="002D1B6B" w:rsidRDefault="002D1B6B" w:rsidP="002D1B6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</w:pPr>
      <w:r w:rsidRPr="002D1B6B"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  <w:t>ΥΠΟΔΕΙΓΜΑ ΟΙΚΟΝΟΜΙΚΗΣ ΠΡΟΣΦΟΡΑΣ</w:t>
      </w:r>
    </w:p>
    <w:p w14:paraId="6399CD43" w14:textId="77777777" w:rsidR="002D1B6B" w:rsidRPr="002D1B6B" w:rsidRDefault="002D1B6B" w:rsidP="002D1B6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</w:pPr>
      <w:r w:rsidRPr="002D1B6B">
        <w:rPr>
          <w:rFonts w:ascii="Calibri" w:eastAsia="Arial Unicode MS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  <w:t>(σύμφωνα με τις διατάξεις του άρθρου 95  παρ. 5α του Ν.4412/16 όπως ισχύει)</w:t>
      </w:r>
    </w:p>
    <w:p w14:paraId="1E645EE8" w14:textId="77777777" w:rsidR="002D1B6B" w:rsidRPr="002D1B6B" w:rsidRDefault="002D1B6B" w:rsidP="002D1B6B">
      <w:pPr>
        <w:widowControl w:val="0"/>
        <w:suppressAutoHyphens/>
        <w:spacing w:after="0" w:line="240" w:lineRule="auto"/>
        <w:ind w:left="709"/>
        <w:rPr>
          <w:rFonts w:ascii="Calibri" w:eastAsia="SimSun" w:hAnsi="Calibri" w:cs="Calibri"/>
          <w:color w:val="000000"/>
          <w:kern w:val="0"/>
          <w:sz w:val="20"/>
          <w:szCs w:val="20"/>
          <w:lang w:eastAsia="hi-IN" w:bidi="hi-IN"/>
          <w14:ligatures w14:val="none"/>
        </w:rPr>
      </w:pPr>
      <w:r w:rsidRPr="002D1B6B">
        <w:rPr>
          <w:rFonts w:ascii="Calibri" w:eastAsia="SimSun" w:hAnsi="Calibri" w:cs="Calibri"/>
          <w:noProof/>
          <w:color w:val="000000"/>
          <w:kern w:val="0"/>
          <w:sz w:val="20"/>
          <w:szCs w:val="20"/>
          <w:lang w:eastAsia="el-GR"/>
          <w14:ligatures w14:val="none"/>
        </w:rPr>
        <w:drawing>
          <wp:inline distT="0" distB="0" distL="0" distR="0" wp14:anchorId="0579FBD9" wp14:editId="33BF56BC">
            <wp:extent cx="523875" cy="514350"/>
            <wp:effectExtent l="19050" t="0" r="9525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99C69" w14:textId="77777777" w:rsidR="002D1B6B" w:rsidRPr="002D1B6B" w:rsidRDefault="002D1B6B" w:rsidP="002D1B6B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color w:val="000000"/>
          <w:kern w:val="0"/>
          <w:sz w:val="20"/>
          <w:szCs w:val="20"/>
          <w:lang w:eastAsia="hi-IN" w:bidi="hi-IN"/>
          <w14:ligatures w14:val="none"/>
        </w:rPr>
      </w:pPr>
      <w:r w:rsidRPr="002D1B6B">
        <w:rPr>
          <w:rFonts w:ascii="Calibri" w:eastAsia="SimSun" w:hAnsi="Calibri" w:cs="Calibri"/>
          <w:b/>
          <w:color w:val="000000"/>
          <w:kern w:val="0"/>
          <w:sz w:val="20"/>
          <w:szCs w:val="20"/>
          <w:lang w:eastAsia="hi-IN" w:bidi="hi-IN"/>
          <w14:ligatures w14:val="none"/>
        </w:rPr>
        <w:t>ΕΛΛΗΝΙΚΗ ΔΗΜΟΚΡΑΤΙΑ</w:t>
      </w:r>
    </w:p>
    <w:p w14:paraId="1F122F7B" w14:textId="77777777" w:rsidR="002D1B6B" w:rsidRPr="002D1B6B" w:rsidRDefault="002D1B6B" w:rsidP="002D1B6B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color w:val="000000"/>
          <w:kern w:val="0"/>
          <w:sz w:val="20"/>
          <w:szCs w:val="20"/>
          <w:lang w:eastAsia="hi-IN" w:bidi="hi-IN"/>
          <w14:ligatures w14:val="none"/>
        </w:rPr>
      </w:pPr>
      <w:r w:rsidRPr="002D1B6B">
        <w:rPr>
          <w:rFonts w:ascii="Calibri" w:eastAsia="SimSun" w:hAnsi="Calibri" w:cs="Calibri"/>
          <w:b/>
          <w:color w:val="000000"/>
          <w:kern w:val="0"/>
          <w:sz w:val="20"/>
          <w:szCs w:val="20"/>
          <w:lang w:eastAsia="hi-IN" w:bidi="hi-IN"/>
          <w14:ligatures w14:val="none"/>
        </w:rPr>
        <w:t xml:space="preserve">ΠΕΡΙΦΕΡΕΙΑ </w:t>
      </w:r>
      <w:bookmarkStart w:id="0" w:name="_Hlk94206744"/>
      <w:bookmarkEnd w:id="0"/>
      <w:r w:rsidRPr="002D1B6B">
        <w:rPr>
          <w:rFonts w:ascii="Calibri" w:eastAsia="SimSun" w:hAnsi="Calibri" w:cs="Calibri"/>
          <w:b/>
          <w:color w:val="000000"/>
          <w:kern w:val="0"/>
          <w:sz w:val="20"/>
          <w:szCs w:val="20"/>
          <w:lang w:eastAsia="hi-IN" w:bidi="hi-IN"/>
          <w14:ligatures w14:val="none"/>
        </w:rPr>
        <w:t>…………………………….</w:t>
      </w:r>
    </w:p>
    <w:p w14:paraId="17B4322A" w14:textId="77777777" w:rsidR="002D1B6B" w:rsidRPr="002D1B6B" w:rsidRDefault="002D1B6B" w:rsidP="002D1B6B">
      <w:pPr>
        <w:suppressAutoHyphens/>
        <w:spacing w:before="57" w:after="57" w:line="240" w:lineRule="auto"/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2D1B6B"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  <w:t xml:space="preserve">ΔΗΜΟΣ ΑΛΜΥΡΟΥ                                           </w:t>
      </w:r>
      <w:r w:rsidRPr="002D1B6B"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  <w:t xml:space="preserve">                          </w:t>
      </w:r>
      <w:r w:rsidRPr="002D1B6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l-GR"/>
          <w14:ligatures w14:val="none"/>
        </w:rPr>
        <w:t>ΑΡΙΘΜΟΣ ΜΕΛΕΤΗΣ: ...................................</w:t>
      </w:r>
    </w:p>
    <w:p w14:paraId="76F53CBD" w14:textId="77777777" w:rsidR="002D1B6B" w:rsidRPr="002D1B6B" w:rsidRDefault="002D1B6B" w:rsidP="002D1B6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2D1B6B"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                                            </w:t>
      </w:r>
    </w:p>
    <w:p w14:paraId="39280371" w14:textId="77777777" w:rsidR="002D1B6B" w:rsidRPr="002D1B6B" w:rsidRDefault="002D1B6B" w:rsidP="002D1B6B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  <w:r w:rsidRPr="002D1B6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l-GR"/>
          <w14:ligatures w14:val="none"/>
        </w:rPr>
        <w:t>ΕΝΤΥΠΟ ΟΙΚΟΝΟΜΙΚΗΣ ΠΡΟΣΦΟΡΑΣ</w:t>
      </w:r>
    </w:p>
    <w:p w14:paraId="4F18C55D" w14:textId="77777777" w:rsidR="002D1B6B" w:rsidRPr="002D1B6B" w:rsidRDefault="002D1B6B" w:rsidP="002D1B6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</w:pPr>
      <w:r w:rsidRPr="002D1B6B"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010"/>
        <w:gridCol w:w="1167"/>
        <w:gridCol w:w="932"/>
        <w:gridCol w:w="1079"/>
        <w:gridCol w:w="569"/>
        <w:gridCol w:w="986"/>
      </w:tblGrid>
      <w:tr w:rsidR="002D1B6B" w:rsidRPr="002D1B6B" w14:paraId="4F653D98" w14:textId="77777777" w:rsidTr="00FB2E6D">
        <w:tc>
          <w:tcPr>
            <w:tcW w:w="9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6D49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ΟΙΚΟΝΟΜΙΚΗ ΠΡΟΣΦΟΡΑ ΠΑΡΑΛΙΑΣ ΛΟΥΤΡΟ</w:t>
            </w:r>
          </w:p>
        </w:tc>
      </w:tr>
      <w:tr w:rsidR="002D1B6B" w:rsidRPr="002D1B6B" w14:paraId="50AF1E14" w14:textId="77777777" w:rsidTr="00FB2E6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D34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Α/Α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033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ΕΙΔΟΣ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264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Μον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.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Μέτρησης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4EB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Τεμάχι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323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Τιμή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Μονάδ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ας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7E9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Συνολική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Τιμή</w:t>
            </w:r>
            <w:proofErr w:type="spellEnd"/>
          </w:p>
        </w:tc>
      </w:tr>
      <w:tr w:rsidR="002D1B6B" w:rsidRPr="002D1B6B" w14:paraId="499EEB78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BA28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890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Σύστημα ασφαλούς ολίσθησης μηχανισμού πρόσβασης στη θάλασσα για ειδικές ομάδες χρηστών ΑΜΕΑ &amp;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τετραπληγικούς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3B49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61BF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AA8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34E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50206735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3B1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2C7E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Πα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κέτο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τηλεμετρί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7B5E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BBB0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1E70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7DCF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765EEC8A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439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711D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Ξύλινο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ντουζ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320A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6E91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8EB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B46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388FFCE0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5B4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7110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Χημική τουαλέτα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241E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5A4F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02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B52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15DD1D15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F77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6A4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Απ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οδυτήρι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 ΑΜΕΑ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7FBB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F849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C9B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FFA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42FCB330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74AF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6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5768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proofErr w:type="gram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Διάδρομος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 1</w:t>
            </w:r>
            <w:proofErr w:type="gram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,5μ.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Πλάτος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17F5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Τ.μ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F06B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E74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6CC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2B4203F6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139F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BD2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Σήμανση σύμφωνα με τις απαιτήσεις του προγράμματος και τις προδιαγραφές των μηχανημάτων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C3A7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B2A4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F04E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B90D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32E9C9E7" w14:textId="77777777" w:rsidTr="00FB2E6D">
        <w:trPr>
          <w:trHeight w:val="983"/>
        </w:trPr>
        <w:tc>
          <w:tcPr>
            <w:tcW w:w="7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BED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Καθα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ρή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α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ξί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5370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78F2343F" w14:textId="77777777" w:rsidTr="00FB2E6D">
        <w:tc>
          <w:tcPr>
            <w:tcW w:w="9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7111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F458454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ΟΙΚΟΝΟΜΙΚΗ ΠΡΟΣΦΟΡΑ ΠΑΡΑΛΙΑΣ ΛΕΥΚΗ</w:t>
            </w:r>
          </w:p>
        </w:tc>
      </w:tr>
      <w:tr w:rsidR="002D1B6B" w:rsidRPr="002D1B6B" w14:paraId="1C9BAC9C" w14:textId="77777777" w:rsidTr="00FB2E6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5BC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Α/Α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F98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ΕΙΔΟΣ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274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Μον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.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Μέτρησης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9EF8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Τεμάχι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513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Τιμή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Μονάδ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ας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322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Συνολική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Τιμή</w:t>
            </w:r>
            <w:proofErr w:type="spellEnd"/>
          </w:p>
        </w:tc>
      </w:tr>
      <w:tr w:rsidR="002D1B6B" w:rsidRPr="002D1B6B" w14:paraId="151621CC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A26F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33ED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Σύστημα ασφαλούς ολίσθησης μηχανισμού πρόσβασης στη θάλασσα για ειδικές ομάδες χρηστών ΑΜΕΑ &amp;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τετραπληγικούς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B609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2DD2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8DC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155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6E8ACBA1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4B9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36A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Πα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κέτο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τηλεμετρί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3588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50EF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D950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888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3C9D1AC6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D3D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F7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Ξύλινο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ντουζ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60FE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CBE8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891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942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0E668F34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0002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403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Χημική τουαλέτα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0785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70C0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644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81E8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433FDF57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834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lastRenderedPageBreak/>
              <w:t>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F5E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Απ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οδυτήρι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 ΑΜΕΑ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D18D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C2E5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BFA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67A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7941164C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ECBE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6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EA3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proofErr w:type="gram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Διάδρομος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 1</w:t>
            </w:r>
            <w:proofErr w:type="gram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,5μ.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Πλάτος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6532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Τ.μ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1CDB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FAC3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8C3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5BDF944C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4A0F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362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Σήμανση σύμφωνα με τις απαιτήσεις του προγράμματος και τις προδιαγραφές των μηχανημάτων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8996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282B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CA0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F7D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7FC27308" w14:textId="77777777" w:rsidTr="00FB2E6D">
        <w:tc>
          <w:tcPr>
            <w:tcW w:w="7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135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Καθα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ρή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α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ξί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α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B8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</w:p>
        </w:tc>
      </w:tr>
    </w:tbl>
    <w:p w14:paraId="61C3FB4E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010"/>
        <w:gridCol w:w="1167"/>
        <w:gridCol w:w="932"/>
        <w:gridCol w:w="1079"/>
        <w:gridCol w:w="569"/>
        <w:gridCol w:w="986"/>
      </w:tblGrid>
      <w:tr w:rsidR="002D1B6B" w:rsidRPr="002D1B6B" w14:paraId="53A816FB" w14:textId="77777777" w:rsidTr="00FB2E6D">
        <w:tc>
          <w:tcPr>
            <w:tcW w:w="9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D3DA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ΟΙΚΟΝΟΜΙΚΗ ΠΡΟΣΦΟΡΑ ΠΑΡΑΛΙΑΣ ΝΗΕΣ</w:t>
            </w:r>
          </w:p>
        </w:tc>
      </w:tr>
      <w:tr w:rsidR="002D1B6B" w:rsidRPr="002D1B6B" w14:paraId="0A2A9589" w14:textId="77777777" w:rsidTr="00FB2E6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6B4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Α/Α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89A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ΕΙΔΟΣ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16C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Μον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.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Μέτρησης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7A5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Τεμάχι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E4C8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Τιμή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Μονάδ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ας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797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Συνολική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Τιμή</w:t>
            </w:r>
            <w:proofErr w:type="spellEnd"/>
          </w:p>
        </w:tc>
      </w:tr>
      <w:tr w:rsidR="002D1B6B" w:rsidRPr="002D1B6B" w14:paraId="5F913628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716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4A1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Σύστημα ασφαλούς ολίσθησης μηχανισμού πρόσβασης στη θάλασσα για ειδικές ομάδες χρηστών ΑΜΕΑ &amp;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τετραπληγικούς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2281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9A16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150F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BCD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1656E218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8342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55F0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Πα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κέτο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τηλεμετρί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C5A9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A655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DEB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42D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4C50F06C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630D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A34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Ξύλινο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ντουζ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54B9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210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862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0EF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1162E5E6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3F2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351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Χημική τουαλέτα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E4F0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9165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BC9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272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60451A57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51E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620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Απ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οδυτήρι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 ΑΜΕΑ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DFEA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FC88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D63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73C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3D9AAB51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6A4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6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422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proofErr w:type="gram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Διάδρομος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 1</w:t>
            </w:r>
            <w:proofErr w:type="gram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,5μ.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Πλάτος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CAFD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Τ.μ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0F33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CF5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6F8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1A6916FB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266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CE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Σήμανση σύμφωνα με τις απαιτήσεις του προγράμματος και τις προδιαγραφές των μηχανημάτων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C993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142B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BAE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A89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6C85AE21" w14:textId="77777777" w:rsidTr="00FB2E6D">
        <w:tc>
          <w:tcPr>
            <w:tcW w:w="7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588D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Καθα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ρή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α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ξί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α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E9FF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</w:p>
        </w:tc>
      </w:tr>
    </w:tbl>
    <w:p w14:paraId="5F7627AA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010"/>
        <w:gridCol w:w="1167"/>
        <w:gridCol w:w="932"/>
        <w:gridCol w:w="1079"/>
        <w:gridCol w:w="569"/>
        <w:gridCol w:w="986"/>
      </w:tblGrid>
      <w:tr w:rsidR="002D1B6B" w:rsidRPr="002D1B6B" w14:paraId="72E8631C" w14:textId="77777777" w:rsidTr="00FB2E6D">
        <w:tc>
          <w:tcPr>
            <w:tcW w:w="9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9261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  <w:t>ΟΙΚΟΝΟΜΙΚΗ ΠΡΟΣΦΟΡΑ ΠΑΡΑΛΙΑΣ ΑΜΑΛΙΑΠΟΛΗ</w:t>
            </w:r>
          </w:p>
        </w:tc>
      </w:tr>
      <w:tr w:rsidR="002D1B6B" w:rsidRPr="002D1B6B" w14:paraId="07F177ED" w14:textId="77777777" w:rsidTr="00FB2E6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1B23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Α/Α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F232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ΕΙΔΟΣ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31E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Μον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.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Μέτρησης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EDD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Τεμάχι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2E2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Τιμή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Μονάδ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ας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F22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Συνολική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Τιμή</w:t>
            </w:r>
            <w:proofErr w:type="spellEnd"/>
          </w:p>
        </w:tc>
      </w:tr>
      <w:tr w:rsidR="002D1B6B" w:rsidRPr="002D1B6B" w14:paraId="1DFEF164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6EF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4948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Σύστημα ασφαλούς ολίσθησης μηχανισμού πρόσβασης στη θάλασσα για ειδικές ομάδες χρηστών ΑΜΕΑ &amp;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τετραπληγικούς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2E8A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46D1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7BDF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D97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0FE917B2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5B8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077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Πα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κέτο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τηλεμετρί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F7CA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CEC3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C22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AF5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5A982075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BCA3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32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Ξύλινο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ντουζ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561B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0719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3A4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7FF0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2E84EA62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158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9A88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Χημική τουαλέτα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3FFA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3B3A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FF02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A88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3D97A3CD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730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29E2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Απ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οδυτήρι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α ΑΜΕΑ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9D3D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AB4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5AA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D532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527402C5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B1A2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6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7C9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proofErr w:type="gram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Διάδρομος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 1</w:t>
            </w:r>
            <w:proofErr w:type="gram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,5μ.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Πλάτος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F762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Τ.μ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69D4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D45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DDC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463DB733" w14:textId="77777777" w:rsidTr="00FB2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137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66A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Σήμανση σύμφωνα με τις απαιτήσεις του προγράμματος και τις προδιαγραφές των μηχανημάτων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9A2C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3A9D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6E7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34AD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2D1B6B" w:rsidRPr="002D1B6B" w14:paraId="789362E6" w14:textId="77777777" w:rsidTr="00FB2E6D">
        <w:tc>
          <w:tcPr>
            <w:tcW w:w="7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FE03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Καθα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ρή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 α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>ξί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el-GR"/>
                <w14:ligatures w14:val="none"/>
              </w:rPr>
              <w:t xml:space="preserve">α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94CD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el-GR"/>
                <w14:ligatures w14:val="none"/>
              </w:rPr>
            </w:pPr>
          </w:p>
        </w:tc>
      </w:tr>
    </w:tbl>
    <w:p w14:paraId="4945F702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</w:pPr>
    </w:p>
    <w:p w14:paraId="1C21DF78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</w:pPr>
    </w:p>
    <w:p w14:paraId="5A86CCF8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4"/>
          <w:lang w:eastAsia="ar-SA"/>
          <w14:ligatures w14:val="non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817"/>
        <w:gridCol w:w="1189"/>
        <w:gridCol w:w="949"/>
        <w:gridCol w:w="1073"/>
        <w:gridCol w:w="695"/>
        <w:gridCol w:w="1896"/>
      </w:tblGrid>
      <w:tr w:rsidR="002D1B6B" w:rsidRPr="002D1B6B" w14:paraId="353A25C1" w14:textId="77777777" w:rsidTr="00FB2E6D"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1FCA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ΣΥΝΟΛΟ </w:t>
            </w: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  <w:t>ΟΙΚΟΝΟΜΙΚΗΣ ΠΡΟΣΦΟΡΑΣ</w:t>
            </w:r>
          </w:p>
        </w:tc>
      </w:tr>
      <w:tr w:rsidR="002D1B6B" w:rsidRPr="002D1B6B" w14:paraId="00BEFE5E" w14:textId="77777777" w:rsidTr="00FB2E6D"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73EC0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2D1B6B" w:rsidRPr="002D1B6B" w14:paraId="085501AD" w14:textId="77777777" w:rsidTr="00FB2E6D"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73B" w14:textId="77777777" w:rsidR="002D1B6B" w:rsidRPr="002D1B6B" w:rsidRDefault="002D1B6B" w:rsidP="002D1B6B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2D1B6B" w:rsidRPr="002D1B6B" w14:paraId="76C5B7C0" w14:textId="77777777" w:rsidTr="00FB2E6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F8E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Α/Α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2927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ΕΙΔΟΣ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527E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Μον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.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Μέτρησης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8A4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Τεμάχι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α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E1B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Τιμή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Μονάδ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ας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1035E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ΦΠΑ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AEC3D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Συνολική</w:t>
            </w:r>
            <w:proofErr w:type="spellEnd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Τιμή</w:t>
            </w:r>
            <w:proofErr w:type="spellEnd"/>
          </w:p>
        </w:tc>
      </w:tr>
      <w:tr w:rsidR="002D1B6B" w:rsidRPr="002D1B6B" w14:paraId="51B65F2C" w14:textId="77777777" w:rsidTr="00FB2E6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7278E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52E2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87785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DEBC8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B0F8D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08164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0CC3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2D1B6B" w:rsidRPr="002D1B6B" w14:paraId="7409C685" w14:textId="77777777" w:rsidTr="00FB2E6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FFF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2610F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22F41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89F0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784EE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9DB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6C32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</w:p>
        </w:tc>
      </w:tr>
      <w:tr w:rsidR="002D1B6B" w:rsidRPr="002D1B6B" w14:paraId="3396132B" w14:textId="77777777" w:rsidTr="00FB2E6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D93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1</w:t>
            </w:r>
          </w:p>
        </w:tc>
        <w:tc>
          <w:tcPr>
            <w:tcW w:w="6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31C0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 xml:space="preserve">Καθαρή αξία Οικονομικής προσφοράς   </w:t>
            </w: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  <w:t>παραλίας Λουτρό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8EF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2D1B6B" w:rsidRPr="002D1B6B" w14:paraId="705756DA" w14:textId="77777777" w:rsidTr="00FB2E6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2640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2</w:t>
            </w:r>
          </w:p>
        </w:tc>
        <w:tc>
          <w:tcPr>
            <w:tcW w:w="6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1F9E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 xml:space="preserve">Καθαρή αξία Οικονομικής προσφοράς   </w:t>
            </w: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  <w:t>παραλίας Λεύκη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DD59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2D1B6B" w:rsidRPr="002D1B6B" w14:paraId="093DA0A0" w14:textId="77777777" w:rsidTr="00FB2E6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D9E3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3</w:t>
            </w:r>
          </w:p>
        </w:tc>
        <w:tc>
          <w:tcPr>
            <w:tcW w:w="6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BA80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 xml:space="preserve">Καθαρή αξία Οικονομικής προσφοράς   </w:t>
            </w: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  <w:t>παραλίας  Νήες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7C9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2D1B6B" w:rsidRPr="002D1B6B" w14:paraId="4163F9B1" w14:textId="77777777" w:rsidTr="00FB2E6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BF9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eastAsia="ar-SA"/>
                <w14:ligatures w14:val="none"/>
              </w:rPr>
              <w:t>4</w:t>
            </w:r>
          </w:p>
        </w:tc>
        <w:tc>
          <w:tcPr>
            <w:tcW w:w="6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D6CE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 xml:space="preserve">Καθαρή αξία Οικονομικής προσφοράς   </w:t>
            </w: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παραλίας 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  <w:t>Αμαλιάπολη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533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2D1B6B" w:rsidRPr="002D1B6B" w14:paraId="66BCDF66" w14:textId="77777777" w:rsidTr="00FB2E6D">
        <w:tc>
          <w:tcPr>
            <w:tcW w:w="7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CD6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>Συνολική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Καθα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>ρή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α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>ξί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α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8512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2D1B6B" w:rsidRPr="002D1B6B" w14:paraId="40D0CBF8" w14:textId="77777777" w:rsidTr="00FB2E6D">
        <w:tc>
          <w:tcPr>
            <w:tcW w:w="7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406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>ΑΞΙΑ Φ.Π.Α. 13%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2616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2D1B6B" w:rsidRPr="002D1B6B" w14:paraId="72B8BAE3" w14:textId="77777777" w:rsidTr="00FB2E6D">
        <w:tc>
          <w:tcPr>
            <w:tcW w:w="7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C8DB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>ΑΞΙΑ Φ.Π.Α. 24%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3247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2D1B6B" w:rsidRPr="002D1B6B" w14:paraId="68E475BE" w14:textId="77777777" w:rsidTr="00FB2E6D">
        <w:tc>
          <w:tcPr>
            <w:tcW w:w="7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824A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>ΣΥΝΟΛΙΚΟ ΦΠΑ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130C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2D1B6B" w:rsidRPr="002D1B6B" w14:paraId="2DAEC622" w14:textId="77777777" w:rsidTr="00FB2E6D">
        <w:tc>
          <w:tcPr>
            <w:tcW w:w="7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F7AE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>Γενικό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>σύνολο</w:t>
            </w:r>
            <w:proofErr w:type="spellEnd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 xml:space="preserve"> π</w:t>
            </w:r>
            <w:proofErr w:type="spellStart"/>
            <w:r w:rsidRPr="002D1B6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ar-SA"/>
                <w14:ligatures w14:val="none"/>
              </w:rPr>
              <w:t>ροσφοράς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B9923" w14:textId="77777777" w:rsidR="002D1B6B" w:rsidRPr="002D1B6B" w:rsidRDefault="002D1B6B" w:rsidP="002D1B6B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</w:tbl>
    <w:p w14:paraId="24F3C7EA" w14:textId="77777777" w:rsidR="002D1B6B" w:rsidRPr="002D1B6B" w:rsidRDefault="002D1B6B" w:rsidP="002D1B6B">
      <w:pPr>
        <w:suppressAutoHyphens/>
        <w:spacing w:after="120" w:line="360" w:lineRule="auto"/>
        <w:jc w:val="both"/>
        <w:rPr>
          <w:rFonts w:ascii="Calibri" w:eastAsia="Times New Roman" w:hAnsi="Calibri" w:cs="Calibri"/>
          <w:b/>
          <w:bCs/>
          <w:color w:val="002060"/>
          <w:kern w:val="0"/>
          <w:lang w:eastAsia="el-GR"/>
          <w14:ligatures w14:val="none"/>
        </w:rPr>
      </w:pPr>
    </w:p>
    <w:p w14:paraId="37493360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</w:pPr>
    </w:p>
    <w:p w14:paraId="0E44BBC6" w14:textId="77777777" w:rsidR="002D1B6B" w:rsidRPr="002D1B6B" w:rsidRDefault="002D1B6B" w:rsidP="002D1B6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l-GR" w:bidi="he-IL"/>
          <w14:ligatures w14:val="none"/>
        </w:rPr>
      </w:pPr>
      <w:r w:rsidRPr="002D1B6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l-GR" w:bidi="he-IL"/>
          <w14:ligatures w14:val="none"/>
        </w:rPr>
        <w:t xml:space="preserve">                                                                                  Ο ΠΡΟΣΦΕΡΩΝ</w:t>
      </w:r>
    </w:p>
    <w:p w14:paraId="7DE462DB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l-GR" w:bidi="he-IL"/>
          <w14:ligatures w14:val="none"/>
        </w:rPr>
      </w:pPr>
      <w:r w:rsidRPr="002D1B6B">
        <w:rPr>
          <w:rFonts w:ascii="Calibri" w:eastAsia="Times New Roman" w:hAnsi="Calibri" w:cs="Calibri"/>
          <w:color w:val="000000"/>
          <w:kern w:val="0"/>
          <w:sz w:val="20"/>
          <w:szCs w:val="20"/>
          <w:lang w:eastAsia="el-GR" w:bidi="he-IL"/>
          <w14:ligatures w14:val="none"/>
        </w:rPr>
        <w:t xml:space="preserve">                                                                                                                                 </w:t>
      </w:r>
    </w:p>
    <w:p w14:paraId="3DB17A26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l-GR" w:bidi="he-IL"/>
          <w14:ligatures w14:val="none"/>
        </w:rPr>
      </w:pPr>
    </w:p>
    <w:p w14:paraId="5CA7D0C1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l-GR" w:bidi="he-IL"/>
          <w14:ligatures w14:val="none"/>
        </w:rPr>
      </w:pPr>
    </w:p>
    <w:p w14:paraId="2D006ADC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l-GR" w:bidi="he-IL"/>
          <w14:ligatures w14:val="none"/>
        </w:rPr>
      </w:pPr>
    </w:p>
    <w:p w14:paraId="04103F3C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l-GR" w:bidi="he-IL"/>
          <w14:ligatures w14:val="none"/>
        </w:rPr>
      </w:pPr>
      <w:r w:rsidRPr="002D1B6B">
        <w:rPr>
          <w:rFonts w:ascii="Calibri" w:eastAsia="Times New Roman" w:hAnsi="Calibri" w:cs="Calibri"/>
          <w:color w:val="000000"/>
          <w:kern w:val="0"/>
          <w:sz w:val="20"/>
          <w:szCs w:val="20"/>
          <w:lang w:eastAsia="el-GR" w:bidi="he-IL"/>
          <w14:ligatures w14:val="none"/>
        </w:rPr>
        <w:t xml:space="preserve">                                                                                             (Τόπος-ημερομηνία-σφραγίδα-υπογραφή)</w:t>
      </w:r>
    </w:p>
    <w:p w14:paraId="7E5694F2" w14:textId="77777777" w:rsidR="002D1B6B" w:rsidRPr="002D1B6B" w:rsidRDefault="002D1B6B" w:rsidP="002D1B6B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l-GR" w:bidi="he-IL"/>
          <w14:ligatures w14:val="none"/>
        </w:rPr>
      </w:pPr>
    </w:p>
    <w:p w14:paraId="5A9CF1F0" w14:textId="77777777" w:rsidR="002D1B6B" w:rsidRPr="002D1B6B" w:rsidRDefault="002D1B6B" w:rsidP="002D1B6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</w:pPr>
    </w:p>
    <w:p w14:paraId="51FA5EED" w14:textId="77777777" w:rsidR="002D1B6B" w:rsidRPr="002D1B6B" w:rsidRDefault="002D1B6B" w:rsidP="002D1B6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</w:pPr>
    </w:p>
    <w:p w14:paraId="0D1882AB" w14:textId="77777777" w:rsidR="002D1B6B" w:rsidRPr="002D1B6B" w:rsidRDefault="002D1B6B" w:rsidP="002D1B6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</w:pPr>
    </w:p>
    <w:p w14:paraId="00598210" w14:textId="77777777" w:rsidR="002D1B6B" w:rsidRPr="002D1B6B" w:rsidRDefault="002D1B6B" w:rsidP="002D1B6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</w:pPr>
    </w:p>
    <w:p w14:paraId="04DF4C2D" w14:textId="77777777" w:rsidR="002D1B6B" w:rsidRPr="002D1B6B" w:rsidRDefault="002D1B6B" w:rsidP="002D1B6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el-GR"/>
          <w14:ligatures w14:val="none"/>
        </w:rPr>
      </w:pPr>
    </w:p>
    <w:p w14:paraId="231D49A7" w14:textId="77777777" w:rsidR="003A0C35" w:rsidRDefault="003A0C35"/>
    <w:sectPr w:rsidR="003A0C3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8942" w14:textId="77777777" w:rsidR="002C3C3B" w:rsidRDefault="002C3C3B" w:rsidP="002D1B6B">
      <w:pPr>
        <w:spacing w:after="0" w:line="240" w:lineRule="auto"/>
      </w:pPr>
      <w:r>
        <w:separator/>
      </w:r>
    </w:p>
  </w:endnote>
  <w:endnote w:type="continuationSeparator" w:id="0">
    <w:p w14:paraId="4B918C53" w14:textId="77777777" w:rsidR="002C3C3B" w:rsidRDefault="002C3C3B" w:rsidP="002D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1F1F" w14:textId="77777777" w:rsidR="002C3C3B" w:rsidRDefault="002C3C3B" w:rsidP="002D1B6B">
      <w:pPr>
        <w:spacing w:after="0" w:line="240" w:lineRule="auto"/>
      </w:pPr>
      <w:r>
        <w:separator/>
      </w:r>
    </w:p>
  </w:footnote>
  <w:footnote w:type="continuationSeparator" w:id="0">
    <w:p w14:paraId="0C85D1E1" w14:textId="77777777" w:rsidR="002C3C3B" w:rsidRDefault="002C3C3B" w:rsidP="002D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F1A7" w14:textId="32C86B7C" w:rsidR="002D1B6B" w:rsidRDefault="002D1B6B" w:rsidP="002D1B6B">
    <w:pPr>
      <w:pStyle w:val="aa"/>
      <w:jc w:val="center"/>
    </w:pPr>
    <w:r>
      <w:rPr>
        <w:noProof/>
      </w:rPr>
      <w:drawing>
        <wp:inline distT="0" distB="0" distL="0" distR="0" wp14:anchorId="75713460" wp14:editId="2F60E1EF">
          <wp:extent cx="3340735" cy="433070"/>
          <wp:effectExtent l="0" t="0" r="0" b="5080"/>
          <wp:docPr id="61038513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C9"/>
    <w:rsid w:val="00030062"/>
    <w:rsid w:val="00162975"/>
    <w:rsid w:val="002C3C3B"/>
    <w:rsid w:val="002D1B6B"/>
    <w:rsid w:val="003A0C35"/>
    <w:rsid w:val="00425D89"/>
    <w:rsid w:val="004867A0"/>
    <w:rsid w:val="009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BDC247-E24E-4B98-9280-B2FC752F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3C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3C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3C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3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3C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3CC9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3CC9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3C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3C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3C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3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3C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3C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3CC9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3C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3CC9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E3CC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D1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D1B6B"/>
  </w:style>
  <w:style w:type="paragraph" w:styleId="ab">
    <w:name w:val="footer"/>
    <w:basedOn w:val="a"/>
    <w:link w:val="Char4"/>
    <w:uiPriority w:val="99"/>
    <w:unhideWhenUsed/>
    <w:rsid w:val="002D1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D1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2025-12-30T09:06:00Z</dcterms:created>
  <dcterms:modified xsi:type="dcterms:W3CDTF">2025-12-30T09:06:00Z</dcterms:modified>
</cp:coreProperties>
</file>