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D4B5" w14:textId="77777777" w:rsidR="00CC4DFD" w:rsidRDefault="00CC4DFD" w:rsidP="00CC4DFD">
      <w:pPr>
        <w:pStyle w:val="aa"/>
        <w:ind w:left="960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7AFD3CFE" wp14:editId="6019DDAC">
            <wp:extent cx="523240" cy="519430"/>
            <wp:effectExtent l="0" t="0" r="0" b="0"/>
            <wp:docPr id="3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0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NLkG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HYDAAAHoAAAAAAAAAAAAAAAAAAAAAAAAAAAAAAAAAAAAAAAAAAAAAA4AwAAMgM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ED0DDA" w14:textId="77777777" w:rsidR="00CC4DFD" w:rsidRDefault="00CC4DFD" w:rsidP="00CC4DFD">
      <w:pPr>
        <w:spacing w:before="41"/>
        <w:ind w:right="7285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ΕΛΛΗΝΙΚΗ</w:t>
      </w:r>
      <w:r>
        <w:rPr>
          <w:rFonts w:ascii="Century Gothic" w:hAnsi="Century Gothic"/>
          <w:b/>
          <w:spacing w:val="-16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ΔΗΜΟΚΡΑΤΙΑ  </w:t>
      </w:r>
    </w:p>
    <w:p w14:paraId="5D3945D3" w14:textId="77777777" w:rsidR="00CC4DFD" w:rsidRDefault="00CC4DFD" w:rsidP="00CC4DFD">
      <w:pPr>
        <w:spacing w:before="41"/>
        <w:ind w:right="7285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Π.Ε. ΜΑΓΝΗΣΙΑΣ</w:t>
      </w:r>
    </w:p>
    <w:p w14:paraId="7938A390" w14:textId="77777777" w:rsidR="00CC4DFD" w:rsidRDefault="00CC4DFD" w:rsidP="00CC4DFD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</w:t>
      </w:r>
    </w:p>
    <w:p w14:paraId="0CE7CB71" w14:textId="77777777" w:rsidR="00CC4DFD" w:rsidRDefault="00CC4DFD" w:rsidP="00CC4DFD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ΔΗΜΟΣ ΑΛΜΥΡΟΥ</w:t>
      </w:r>
    </w:p>
    <w:p w14:paraId="337478E8" w14:textId="77777777" w:rsidR="00CC4DFD" w:rsidRDefault="00CC4DFD" w:rsidP="00CC4DFD">
      <w:pPr>
        <w:spacing w:before="1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Δ/ΝΣΗ ΠΡΟΓΡΑΜΜΑΤΙΣΜΟΥ, ΟΡΓΑΝΩΣΗΣ, </w:t>
      </w:r>
    </w:p>
    <w:p w14:paraId="164F215E" w14:textId="77777777" w:rsidR="00CC4DFD" w:rsidRDefault="00CC4DFD" w:rsidP="00CC4DFD">
      <w:pPr>
        <w:spacing w:before="1"/>
        <w:jc w:val="both"/>
        <w:rPr>
          <w:rFonts w:ascii="Century Gothic" w:hAnsi="Century Gothic"/>
          <w:b/>
          <w:spacing w:val="-16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ΠΛΗΡΟΦΟΡΙΚΗΣ ΠΕΡΙΒΑΛΛΟΝΤΟΣ</w:t>
      </w:r>
      <w:r>
        <w:rPr>
          <w:rFonts w:ascii="Century Gothic" w:hAnsi="Century Gothic"/>
          <w:b/>
          <w:spacing w:val="-16"/>
          <w:sz w:val="20"/>
          <w:szCs w:val="20"/>
        </w:rPr>
        <w:t xml:space="preserve"> </w:t>
      </w:r>
    </w:p>
    <w:p w14:paraId="74BFD8C1" w14:textId="77777777" w:rsidR="00CC4DFD" w:rsidRDefault="00CC4DFD" w:rsidP="00CC4DFD">
      <w:pPr>
        <w:spacing w:before="1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&amp;</w:t>
      </w:r>
      <w:r>
        <w:rPr>
          <w:rFonts w:ascii="Century Gothic" w:hAnsi="Century Gothic"/>
          <w:b/>
          <w:spacing w:val="-16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ΠΟΙΟΤΗΤΑΣ ΖΩΗΣ</w:t>
      </w:r>
    </w:p>
    <w:p w14:paraId="7EEB5A7F" w14:textId="77777777" w:rsidR="00CC4DFD" w:rsidRDefault="00CC4DFD" w:rsidP="00CC4DFD">
      <w:pPr>
        <w:spacing w:before="1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ΤΜΗΜΑ ΚΑΘΑΡΙΟΤΗΤΑΣ &amp; </w:t>
      </w:r>
      <w:r>
        <w:rPr>
          <w:rFonts w:ascii="Century Gothic" w:hAnsi="Century Gothic"/>
          <w:b/>
          <w:spacing w:val="-2"/>
          <w:sz w:val="20"/>
          <w:szCs w:val="20"/>
        </w:rPr>
        <w:t>ΑΝΑΚΥΚΛΩΣΗΣ</w:t>
      </w:r>
    </w:p>
    <w:p w14:paraId="25FBBA0B" w14:textId="77777777" w:rsidR="00CC4DFD" w:rsidRDefault="00CC4DFD" w:rsidP="00CC4DFD">
      <w:pPr>
        <w:pStyle w:val="aa"/>
        <w:ind w:left="0"/>
        <w:jc w:val="both"/>
        <w:rPr>
          <w:rFonts w:ascii="Century Gothic" w:hAnsi="Century Gothic"/>
          <w:b/>
        </w:rPr>
      </w:pPr>
    </w:p>
    <w:p w14:paraId="451CEDDF" w14:textId="77777777" w:rsidR="00CC4DFD" w:rsidRDefault="00CC4DFD" w:rsidP="00CC4DFD">
      <w:pPr>
        <w:pStyle w:val="aa"/>
        <w:ind w:left="0"/>
        <w:jc w:val="both"/>
        <w:rPr>
          <w:rFonts w:ascii="Century Gothic" w:hAnsi="Century Gothic"/>
          <w:b/>
        </w:rPr>
      </w:pPr>
    </w:p>
    <w:p w14:paraId="01DE4E7F" w14:textId="77777777" w:rsidR="00CC4DFD" w:rsidRDefault="00CC4DFD" w:rsidP="00CC4DFD">
      <w:pPr>
        <w:spacing w:after="6" w:line="478" w:lineRule="auto"/>
        <w:ind w:right="3005"/>
        <w:jc w:val="both"/>
        <w:rPr>
          <w:rFonts w:ascii="Century Gothic" w:hAnsi="Century Gothic"/>
          <w:b/>
          <w:spacing w:val="-1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Υπηρεσία:</w:t>
      </w:r>
      <w:r>
        <w:rPr>
          <w:rFonts w:ascii="Century Gothic" w:hAnsi="Century Gothic"/>
          <w:b/>
          <w:spacing w:val="-1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Αποκομ</w:t>
      </w:r>
      <w:r>
        <w:rPr>
          <w:rFonts w:ascii="Century Gothic" w:hAnsi="Century Gothic"/>
          <w:b/>
          <w:smallCaps/>
          <w:sz w:val="20"/>
          <w:szCs w:val="20"/>
        </w:rPr>
        <w:t>ι</w:t>
      </w:r>
      <w:r>
        <w:rPr>
          <w:rFonts w:ascii="Century Gothic" w:hAnsi="Century Gothic"/>
          <w:b/>
          <w:sz w:val="20"/>
          <w:szCs w:val="20"/>
        </w:rPr>
        <w:t>δή</w:t>
      </w:r>
      <w:r>
        <w:rPr>
          <w:rFonts w:ascii="Century Gothic" w:hAnsi="Century Gothic"/>
          <w:b/>
          <w:spacing w:val="-10"/>
          <w:sz w:val="20"/>
          <w:szCs w:val="20"/>
        </w:rPr>
        <w:t xml:space="preserve">  </w:t>
      </w:r>
      <w:r>
        <w:rPr>
          <w:rFonts w:ascii="Century Gothic" w:hAnsi="Century Gothic"/>
          <w:b/>
          <w:sz w:val="20"/>
          <w:szCs w:val="20"/>
        </w:rPr>
        <w:t>απορρ</w:t>
      </w:r>
      <w:r>
        <w:rPr>
          <w:rFonts w:ascii="Century Gothic" w:hAnsi="Century Gothic"/>
          <w:b/>
          <w:smallCaps/>
          <w:sz w:val="20"/>
          <w:szCs w:val="20"/>
        </w:rPr>
        <w:t>ι</w:t>
      </w:r>
      <w:r>
        <w:rPr>
          <w:rFonts w:ascii="Century Gothic" w:hAnsi="Century Gothic"/>
          <w:b/>
          <w:sz w:val="20"/>
          <w:szCs w:val="20"/>
        </w:rPr>
        <w:t>μμάτων</w:t>
      </w:r>
      <w:r>
        <w:rPr>
          <w:rFonts w:ascii="Century Gothic" w:hAnsi="Century Gothic"/>
          <w:b/>
          <w:spacing w:val="-10"/>
          <w:sz w:val="20"/>
          <w:szCs w:val="20"/>
        </w:rPr>
        <w:t xml:space="preserve"> του Δήμου Αλμυρού</w:t>
      </w:r>
    </w:p>
    <w:p w14:paraId="48760061" w14:textId="77777777" w:rsidR="00CC4DFD" w:rsidRDefault="00CC4DFD" w:rsidP="00CC4DFD">
      <w:pPr>
        <w:spacing w:after="6" w:line="478" w:lineRule="auto"/>
        <w:ind w:left="950" w:right="4456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ΕΝΤΥΠΟ ΟΙΚΟΝΟΜΙΚΗΣ ΠΡΟΣΦΟΡΑΣ</w:t>
      </w:r>
    </w:p>
    <w:tbl>
      <w:tblPr>
        <w:tblW w:w="10915" w:type="dxa"/>
        <w:tblInd w:w="-5" w:type="dxa"/>
        <w:tblLook w:val="0600" w:firstRow="0" w:lastRow="0" w:firstColumn="0" w:lastColumn="0" w:noHBand="1" w:noVBand="1"/>
      </w:tblPr>
      <w:tblGrid>
        <w:gridCol w:w="1134"/>
        <w:gridCol w:w="2977"/>
        <w:gridCol w:w="6"/>
        <w:gridCol w:w="2976"/>
        <w:gridCol w:w="3822"/>
      </w:tblGrid>
      <w:tr w:rsidR="00CC4DFD" w14:paraId="4280750D" w14:textId="77777777" w:rsidTr="00223568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6374" w14:textId="77777777" w:rsidR="00CC4DFD" w:rsidRDefault="00CC4DFD" w:rsidP="00223568">
            <w:pPr>
              <w:pStyle w:val="TableParagraph"/>
              <w:spacing w:before="157"/>
              <w:ind w:left="8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5"/>
                <w:sz w:val="20"/>
                <w:szCs w:val="20"/>
              </w:rPr>
              <w:t>Α/Α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3E4C" w14:textId="77777777" w:rsidR="00CC4DFD" w:rsidRDefault="00CC4DFD" w:rsidP="00223568">
            <w:r>
              <w:t>ΥΠΗΡΕΣΙΑ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A57A" w14:textId="77777777" w:rsidR="00CC4DFD" w:rsidRDefault="00CC4DFD" w:rsidP="00223568">
            <w:pPr>
              <w:pStyle w:val="TableParagraph"/>
              <w:spacing w:before="2"/>
              <w:ind w:left="12" w:right="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>ΕΝΔΕΙΚΤΙΚΟΣ ΠΡΟΫΠΟΛΟΓΙΣΜΟΣ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182E" w14:textId="77777777" w:rsidR="00CC4DFD" w:rsidRDefault="00CC4DFD" w:rsidP="00223568">
            <w:pPr>
              <w:pStyle w:val="TableParagraph"/>
              <w:spacing w:before="157"/>
              <w:ind w:left="38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ΣΥΝΟΛΙΚΗ ΠΡΟΣΦΕΡΟΜΕΝΗ ΤΙΜΗ</w:t>
            </w:r>
          </w:p>
        </w:tc>
      </w:tr>
      <w:tr w:rsidR="00CC4DFD" w14:paraId="2E0ED404" w14:textId="77777777" w:rsidTr="00223568">
        <w:trPr>
          <w:trHeight w:val="19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537B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EA74C4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8E704D" w14:textId="77777777" w:rsidR="00CC4DFD" w:rsidRDefault="00CC4DFD" w:rsidP="00223568">
            <w:pPr>
              <w:pStyle w:val="TableParagraph"/>
              <w:spacing w:before="9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76FF6E" w14:textId="77777777" w:rsidR="00CC4DFD" w:rsidRDefault="00CC4DFD" w:rsidP="00223568">
            <w:pPr>
              <w:pStyle w:val="TableParagraph"/>
              <w:spacing w:before="1"/>
              <w:ind w:left="8" w:right="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pacing w:val="-10"/>
                <w:sz w:val="20"/>
                <w:szCs w:val="20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0768" w14:textId="77777777" w:rsidR="00CC4DFD" w:rsidRDefault="00CC4DFD" w:rsidP="00223568">
            <w:pPr>
              <w:pStyle w:val="TableParagraph"/>
              <w:spacing w:before="9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05328ED" w14:textId="77777777" w:rsidR="00CC4DFD" w:rsidRDefault="00CC4DFD" w:rsidP="004155AE">
            <w:pPr>
              <w:pStyle w:val="TableParagraph"/>
              <w:ind w:left="27" w:right="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pacing w:val="-2"/>
                <w:sz w:val="20"/>
                <w:szCs w:val="20"/>
              </w:rPr>
              <w:t>Αποκομιδή</w:t>
            </w:r>
          </w:p>
          <w:p w14:paraId="7155E795" w14:textId="17AEABE7" w:rsidR="00CC4DFD" w:rsidRDefault="00CC4DFD" w:rsidP="004155AE">
            <w:pPr>
              <w:pStyle w:val="TableParagraph"/>
              <w:ind w:left="27" w:right="1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απορριμμάτων του Δήμου Αλμυρού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3705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5255FE7" w14:textId="77777777" w:rsidR="00CC4DFD" w:rsidRDefault="00CC4DFD" w:rsidP="00223568">
            <w:pPr>
              <w:pStyle w:val="TableParagraph"/>
              <w:spacing w:before="19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DD1DC0" w14:textId="77777777" w:rsidR="00CC4DFD" w:rsidRDefault="00CC4DFD" w:rsidP="004155AE">
            <w:pPr>
              <w:pStyle w:val="TableParagraph"/>
              <w:ind w:left="1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880.178,52 </w:t>
            </w:r>
            <w:r>
              <w:rPr>
                <w:rFonts w:ascii="Century Gothic" w:hAnsi="Century Gothic"/>
                <w:spacing w:val="-10"/>
                <w:sz w:val="20"/>
                <w:szCs w:val="20"/>
              </w:rPr>
              <w:t>€</w:t>
            </w:r>
          </w:p>
          <w:p w14:paraId="7ECB19E6" w14:textId="77777777" w:rsidR="00CC4DFD" w:rsidRDefault="00CC4DFD" w:rsidP="00223568">
            <w:pPr>
              <w:pStyle w:val="TableParagraph"/>
              <w:spacing w:line="240" w:lineRule="exact"/>
              <w:ind w:left="1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93E0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DFD" w14:paraId="5A763F74" w14:textId="77777777" w:rsidTr="00223568">
        <w:trPr>
          <w:trHeight w:val="721"/>
        </w:trPr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568D" w14:textId="77777777" w:rsidR="00CC4DFD" w:rsidRDefault="00CC4DFD" w:rsidP="00223568">
            <w:pPr>
              <w:pStyle w:val="TableParagraph"/>
              <w:spacing w:before="21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14D226F" w14:textId="77777777" w:rsidR="00CC4DFD" w:rsidRDefault="00CC4DFD" w:rsidP="00223568">
            <w:pPr>
              <w:pStyle w:val="TableParagraph"/>
              <w:spacing w:line="238" w:lineRule="exact"/>
              <w:ind w:left="364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D38A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DFD" w14:paraId="69205386" w14:textId="77777777" w:rsidTr="00223568">
        <w:trPr>
          <w:trHeight w:val="849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3BC2" w14:textId="77777777" w:rsidR="00CC4DFD" w:rsidRDefault="00CC4DFD" w:rsidP="00223568">
            <w:pPr>
              <w:pStyle w:val="TableParagraph"/>
              <w:spacing w:before="38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9A2332" w14:textId="77777777" w:rsidR="00CC4DFD" w:rsidRDefault="00CC4DFD" w:rsidP="00223568">
            <w:pPr>
              <w:pStyle w:val="TableParagraph"/>
              <w:ind w:left="91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Φ.Π.Α.</w:t>
            </w:r>
            <w:r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(24%)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04F7" w14:textId="77777777" w:rsidR="00CC4DFD" w:rsidRDefault="00CC4DFD" w:rsidP="00223568">
            <w:pPr>
              <w:pStyle w:val="TableParagraph"/>
              <w:spacing w:before="38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0DC3C5D" w14:textId="77777777" w:rsidR="00CC4DFD" w:rsidRDefault="00CC4DFD" w:rsidP="00223568">
            <w:pPr>
              <w:pStyle w:val="TableParagraph"/>
              <w:ind w:left="100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>211.242,84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10"/>
                <w:sz w:val="20"/>
                <w:szCs w:val="20"/>
              </w:rPr>
              <w:t>€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A44F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DFD" w14:paraId="6391F89D" w14:textId="77777777" w:rsidTr="00223568">
        <w:trPr>
          <w:trHeight w:val="83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19F1" w14:textId="77777777" w:rsidR="00CC4DFD" w:rsidRDefault="00CC4DFD" w:rsidP="00223568">
            <w:pPr>
              <w:pStyle w:val="TableParagraph"/>
              <w:spacing w:before="3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EBCF95C" w14:textId="77777777" w:rsidR="00CC4DFD" w:rsidRDefault="00CC4DFD" w:rsidP="00223568">
            <w:pPr>
              <w:pStyle w:val="TableParagraph"/>
              <w:ind w:left="882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Γενικό</w:t>
            </w:r>
            <w:r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Σύνολο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0ADA" w14:textId="77777777" w:rsidR="00CC4DFD" w:rsidRDefault="00CC4DFD" w:rsidP="00223568">
            <w:pPr>
              <w:pStyle w:val="TableParagraph"/>
              <w:spacing w:before="3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3280B29" w14:textId="77777777" w:rsidR="00CC4DFD" w:rsidRDefault="00CC4DFD" w:rsidP="00223568">
            <w:pPr>
              <w:pStyle w:val="TableParagraph"/>
              <w:ind w:left="91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1.091.421,36 </w:t>
            </w:r>
            <w:r>
              <w:rPr>
                <w:rFonts w:ascii="Century Gothic" w:hAnsi="Century Gothic"/>
                <w:spacing w:val="-10"/>
                <w:sz w:val="20"/>
                <w:szCs w:val="20"/>
              </w:rPr>
              <w:t>€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060E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1FB7B58" w14:textId="77777777" w:rsidR="00CC4DFD" w:rsidRDefault="00CC4DFD" w:rsidP="00CC4DFD">
      <w:pPr>
        <w:pStyle w:val="aa"/>
        <w:spacing w:before="48"/>
        <w:ind w:left="0"/>
        <w:jc w:val="both"/>
        <w:rPr>
          <w:rFonts w:ascii="Century Gothic" w:hAnsi="Century Gothic"/>
          <w:b/>
        </w:rPr>
      </w:pPr>
    </w:p>
    <w:tbl>
      <w:tblPr>
        <w:tblW w:w="11038" w:type="dxa"/>
        <w:tblInd w:w="-5" w:type="dxa"/>
        <w:tblLook w:val="0600" w:firstRow="0" w:lastRow="0" w:firstColumn="0" w:lastColumn="0" w:noHBand="1" w:noVBand="1"/>
      </w:tblPr>
      <w:tblGrid>
        <w:gridCol w:w="5529"/>
        <w:gridCol w:w="5386"/>
        <w:gridCol w:w="30"/>
        <w:gridCol w:w="93"/>
      </w:tblGrid>
      <w:tr w:rsidR="00CC4DFD" w14:paraId="13FECE8A" w14:textId="77777777" w:rsidTr="00223568">
        <w:trPr>
          <w:trHeight w:val="38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D6C7" w14:textId="77777777" w:rsidR="00CC4DFD" w:rsidRDefault="00CC4DFD" w:rsidP="00223568">
            <w:pPr>
              <w:pStyle w:val="TableParagraph"/>
              <w:spacing w:line="228" w:lineRule="exact"/>
              <w:ind w:left="12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7B37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DFD" w14:paraId="1349C53A" w14:textId="77777777" w:rsidTr="00223568">
        <w:trPr>
          <w:trHeight w:val="2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4AA4" w14:textId="77777777" w:rsidR="00CC4DFD" w:rsidRDefault="00CC4DFD" w:rsidP="00223568">
            <w:pPr>
              <w:pStyle w:val="TableParagraph"/>
              <w:spacing w:line="222" w:lineRule="exact"/>
              <w:ind w:left="8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                   ΣΥΝΤΑΧΘΗΚΕ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4C7E" w14:textId="77777777" w:rsidR="00CC4DFD" w:rsidRDefault="00CC4DFD" w:rsidP="00223568">
            <w:pPr>
              <w:pStyle w:val="TableParagraph"/>
              <w:spacing w:line="222" w:lineRule="exact"/>
              <w:ind w:left="1039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                      ΘΕΩΡΗΘΗΚΕ</w:t>
            </w:r>
          </w:p>
        </w:tc>
        <w:tc>
          <w:tcPr>
            <w:tcW w:w="1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7296" w14:textId="77777777" w:rsidR="00CC4DFD" w:rsidRDefault="00CC4DFD" w:rsidP="00223568">
            <w:pPr>
              <w:pStyle w:val="TableParagraph"/>
              <w:spacing w:line="222" w:lineRule="exact"/>
              <w:ind w:left="775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4DFD" w14:paraId="71DB2A4D" w14:textId="77777777" w:rsidTr="00223568">
        <w:trPr>
          <w:gridAfter w:val="1"/>
          <w:wAfter w:w="93" w:type="dxa"/>
          <w:trHeight w:val="249"/>
        </w:trPr>
        <w:tc>
          <w:tcPr>
            <w:tcW w:w="5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08A8" w14:textId="77777777" w:rsidR="00CC4DFD" w:rsidRDefault="00CC4DFD" w:rsidP="00223568">
            <w:pPr>
              <w:pStyle w:val="TableParagraph"/>
              <w:spacing w:before="5" w:line="224" w:lineRule="exact"/>
              <w:ind w:right="591"/>
              <w:jc w:val="both"/>
              <w:rPr>
                <w:rFonts w:ascii="Century Gothic" w:hAnsi="Century Gothic"/>
                <w:b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Ο</w:t>
            </w:r>
            <w:r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>ΠΡΟΙΣΤΑΜΕΝΟΣ</w:t>
            </w:r>
          </w:p>
          <w:p w14:paraId="37F8CC8E" w14:textId="77777777" w:rsidR="00CC4DFD" w:rsidRDefault="00CC4DFD" w:rsidP="00223568">
            <w:pPr>
              <w:pStyle w:val="TableParagraph"/>
              <w:spacing w:before="5"/>
              <w:ind w:right="12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ΤΜΗΜΑΤΟΣ ΚΑΘΑΡΙΟΤΗΤΑΣ</w:t>
            </w:r>
          </w:p>
          <w:p w14:paraId="5ECC2DEA" w14:textId="77777777" w:rsidR="00CC4DFD" w:rsidRDefault="00CC4DFD" w:rsidP="00223568">
            <w:pPr>
              <w:pStyle w:val="TableParagraph"/>
              <w:spacing w:before="5" w:line="224" w:lineRule="exact"/>
              <w:ind w:right="59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&amp; ΑΝΑΚΥΚΛΩΣΗΣ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4B0A" w14:textId="77777777" w:rsidR="00CC4DFD" w:rsidRDefault="00CC4DFD" w:rsidP="00223568">
            <w:pPr>
              <w:pStyle w:val="TableParagraph"/>
              <w:spacing w:before="5" w:line="224" w:lineRule="exact"/>
              <w:ind w:left="9"/>
              <w:jc w:val="both"/>
              <w:rPr>
                <w:rFonts w:ascii="Century Gothic" w:hAnsi="Century Gothic"/>
                <w:b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Η ΠΡ/ΝΗ Δ/ΝΣΗΣ ΠΡΟΓΡΑΜΜΑΤΙΣΜΟΥ, ΟΡΓΑΝΩΣΗΣ, ΠΛΗΡΟΦΟΡΙΚΗΣ, ΠΕΡΙΒΑΛΛΟΝΤΟΣ </w:t>
            </w:r>
          </w:p>
          <w:p w14:paraId="57EDA116" w14:textId="77777777" w:rsidR="00CC4DFD" w:rsidRDefault="00CC4DFD" w:rsidP="00223568">
            <w:pPr>
              <w:pStyle w:val="TableParagraph"/>
              <w:spacing w:before="5" w:line="224" w:lineRule="exact"/>
              <w:ind w:left="9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1"/>
                <w:sz w:val="20"/>
                <w:szCs w:val="20"/>
              </w:rPr>
              <w:t>&amp; ΠΟΙΟΤΗΤΑΣ ΖΩΗΣ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BCC1" w14:textId="77777777" w:rsidR="00CC4DFD" w:rsidRDefault="00CC4DFD" w:rsidP="00223568">
            <w:pPr>
              <w:pStyle w:val="TableParagraph"/>
              <w:spacing w:before="5" w:line="224" w:lineRule="exact"/>
              <w:ind w:left="54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4DFD" w14:paraId="2961D796" w14:textId="77777777" w:rsidTr="00223568">
        <w:trPr>
          <w:trHeight w:val="757"/>
        </w:trPr>
        <w:tc>
          <w:tcPr>
            <w:tcW w:w="5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2C547" w14:textId="77777777" w:rsidR="00CC4DFD" w:rsidRDefault="00CC4DFD" w:rsidP="00223568">
            <w:pPr>
              <w:pStyle w:val="TableParagraph"/>
              <w:spacing w:before="5"/>
              <w:ind w:left="894" w:right="121" w:hanging="76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37FF" w14:textId="77777777" w:rsidR="00CC4DFD" w:rsidRDefault="00CC4DFD" w:rsidP="00223568">
            <w:pPr>
              <w:pStyle w:val="TableParagraph"/>
              <w:spacing w:before="5"/>
              <w:ind w:left="11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E736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DFD" w14:paraId="3E0A9560" w14:textId="77777777" w:rsidTr="00223568">
        <w:trPr>
          <w:trHeight w:val="621"/>
        </w:trPr>
        <w:tc>
          <w:tcPr>
            <w:tcW w:w="5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6E95" w14:textId="77777777" w:rsidR="00CC4DFD" w:rsidRDefault="00CC4DFD" w:rsidP="00223568">
            <w:pPr>
              <w:pStyle w:val="TableParagraph"/>
              <w:spacing w:before="14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7D722D8" w14:textId="77777777" w:rsidR="00CC4DFD" w:rsidRDefault="00CC4DFD" w:rsidP="00223568">
            <w:pPr>
              <w:pStyle w:val="TableParagraph"/>
              <w:ind w:right="59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ΦΩΤΙΟΣ ΣΑΜΑΡΑΣ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94B4" w14:textId="77777777" w:rsidR="00CC4DFD" w:rsidRDefault="00CC4DFD" w:rsidP="00223568">
            <w:pPr>
              <w:pStyle w:val="TableParagraph"/>
              <w:spacing w:before="141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B35AE3B" w14:textId="77777777" w:rsidR="00CC4DFD" w:rsidRDefault="00CC4DFD" w:rsidP="00223568">
            <w:pPr>
              <w:pStyle w:val="TableParagraph"/>
              <w:ind w:left="765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ΙΩΑΝΝΑ ΧΡΗΣΤΟΥ</w:t>
            </w:r>
          </w:p>
        </w:tc>
        <w:tc>
          <w:tcPr>
            <w:tcW w:w="1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FC8E" w14:textId="77777777" w:rsidR="00CC4DFD" w:rsidRDefault="00CC4DFD" w:rsidP="00223568">
            <w:pPr>
              <w:pStyle w:val="TableParagraph"/>
              <w:ind w:left="109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C4DFD" w14:paraId="5F44B23D" w14:textId="77777777" w:rsidTr="00223568">
        <w:trPr>
          <w:trHeight w:val="8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49C9" w14:textId="77777777" w:rsidR="00CC4DFD" w:rsidRDefault="00CC4DFD" w:rsidP="00223568">
            <w:pPr>
              <w:pStyle w:val="TableParagraph"/>
              <w:spacing w:before="11"/>
              <w:ind w:right="59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ΠΕ ΓΕΩΤΕΧΝΙΚΩΝ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698E" w14:textId="77777777" w:rsidR="00CC4DFD" w:rsidRDefault="00CC4DFD" w:rsidP="00223568">
            <w:pPr>
              <w:pStyle w:val="TableParagraph"/>
              <w:spacing w:before="11"/>
              <w:ind w:left="76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ΠΕ ΠΕΡΙΒΑΛΛΟΝΤΟΛΟΓΩΝ</w:t>
            </w:r>
          </w:p>
        </w:tc>
        <w:tc>
          <w:tcPr>
            <w:tcW w:w="1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635A4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DFD" w14:paraId="667EA8DF" w14:textId="77777777" w:rsidTr="00223568">
        <w:trPr>
          <w:trHeight w:val="2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A9F2" w14:textId="77777777" w:rsidR="00CC4DFD" w:rsidRDefault="00CC4DFD" w:rsidP="00223568">
            <w:pPr>
              <w:pStyle w:val="TableParagraph"/>
              <w:spacing w:line="228" w:lineRule="exact"/>
              <w:ind w:left="67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(τόπος,</w:t>
            </w:r>
            <w:r>
              <w:rPr>
                <w:rFonts w:ascii="Century Gothic" w:hAnsi="Century Gothic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>ημερομηνία)</w:t>
            </w:r>
          </w:p>
        </w:tc>
        <w:tc>
          <w:tcPr>
            <w:tcW w:w="5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9650" w14:textId="77777777" w:rsidR="00CC4DFD" w:rsidRDefault="00CC4DFD" w:rsidP="00223568">
            <w:pPr>
              <w:pStyle w:val="TableParagraph"/>
              <w:spacing w:line="228" w:lineRule="exact"/>
              <w:ind w:left="11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Ο</w:t>
            </w:r>
            <w:r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>ΠΡΟΣΦΕΡΩΝ</w:t>
            </w:r>
          </w:p>
          <w:p w14:paraId="492D3608" w14:textId="77777777" w:rsidR="00CC4DFD" w:rsidRDefault="00CC4DFD" w:rsidP="00223568">
            <w:pPr>
              <w:pStyle w:val="TableParagraph"/>
              <w:ind w:left="11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>(σφραγίδα,</w:t>
            </w:r>
            <w:r>
              <w:rPr>
                <w:rFonts w:ascii="Century Gothic" w:hAnsi="Century Gothic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sz w:val="20"/>
                <w:szCs w:val="20"/>
              </w:rPr>
              <w:t>υπογραφή)</w:t>
            </w:r>
          </w:p>
        </w:tc>
      </w:tr>
      <w:tr w:rsidR="00CC4DFD" w14:paraId="40D9C32B" w14:textId="77777777" w:rsidTr="00223568">
        <w:trPr>
          <w:trHeight w:val="102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1564B" w14:textId="77777777" w:rsidR="00CC4DFD" w:rsidRDefault="00CC4DFD" w:rsidP="00223568">
            <w:pPr>
              <w:pStyle w:val="TableParagraph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F84893" w14:textId="77777777" w:rsidR="00CC4DFD" w:rsidRDefault="00CC4DFD" w:rsidP="00223568">
            <w:pPr>
              <w:pStyle w:val="TableParagraph"/>
              <w:spacing w:before="8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904F443" w14:textId="77777777" w:rsidR="00CC4DFD" w:rsidRDefault="00CC4DFD" w:rsidP="00223568">
            <w:pPr>
              <w:pStyle w:val="TableParagraph"/>
              <w:ind w:left="10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…………..…..,</w:t>
            </w:r>
            <w:r>
              <w:rPr>
                <w:rFonts w:ascii="Century Gothic" w:hAnsi="Century Gothic"/>
                <w:b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  <w:szCs w:val="20"/>
              </w:rPr>
              <w:t>……………</w:t>
            </w:r>
          </w:p>
        </w:tc>
        <w:tc>
          <w:tcPr>
            <w:tcW w:w="55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8568" w14:textId="77777777" w:rsidR="00CC4DFD" w:rsidRDefault="00CC4DFD" w:rsidP="00223568"/>
        </w:tc>
      </w:tr>
    </w:tbl>
    <w:p w14:paraId="7D212108" w14:textId="77777777" w:rsidR="00CC4DFD" w:rsidRDefault="00CC4DFD" w:rsidP="00CC4DFD">
      <w:pPr>
        <w:sectPr w:rsidR="00CC4DFD" w:rsidSect="00CC4DFD">
          <w:headerReference w:type="default" r:id="rId5"/>
          <w:footerReference w:type="default" r:id="rId6"/>
          <w:endnotePr>
            <w:numFmt w:val="decimal"/>
          </w:endnotePr>
          <w:pgSz w:w="11910" w:h="16840"/>
          <w:pgMar w:top="700" w:right="0" w:bottom="860" w:left="850" w:header="0" w:footer="662" w:gutter="0"/>
          <w:cols w:space="720"/>
        </w:sectPr>
      </w:pPr>
    </w:p>
    <w:p w14:paraId="187BF637" w14:textId="77777777" w:rsidR="002E77AC" w:rsidRDefault="002E77AC"/>
    <w:sectPr w:rsidR="002E77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471D" w14:textId="77777777" w:rsidR="00CC4DFD" w:rsidRDefault="00CC4DFD">
    <w:pPr>
      <w:pStyle w:val="aa"/>
      <w:spacing w:line="14" w:lineRule="auto"/>
      <w:ind w:left="0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hidden="0" allowOverlap="1" wp14:anchorId="3527AFD3" wp14:editId="4E90F589">
              <wp:simplePos x="0" y="0"/>
              <wp:positionH relativeFrom="page">
                <wp:posOffset>6972935</wp:posOffset>
              </wp:positionH>
              <wp:positionV relativeFrom="page">
                <wp:posOffset>10086340</wp:posOffset>
              </wp:positionV>
              <wp:extent cx="191770" cy="165735"/>
              <wp:effectExtent l="0" t="0" r="0" b="0"/>
              <wp:wrapNone/>
              <wp:docPr id="1028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NLkGa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5SoAAAAAAAAAAAAADD4AAC4BAAAFAQAAAAAHAOUqAAAMPgAAKAAAAAgAAAABAAAAAQAAAA=="/>
                        </a:ext>
                      </a:extLst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EE2E7" id="Textbox 39" o:spid="_x0000_s1026" style="position:absolute;margin-left:549.05pt;margin-top:794.2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9GvwQAAAgRAAAOAAAAZHJzL2Uyb0RvYy54bWy0WNtyozgQfd+q/QcX74mMb7FdIVPYTC4z&#10;cS6VyVTtvkwpIAwbQKwk3/L125IQJsaTNd5ZHmSpJR2d02oh2uef1mnSWhLGY5o5ln3atlok82kQ&#10;Z3PHev52eTK0WlzgLMAJzYhjbQi3Pl38/tv5Kh+TDo1oEhDWApCMj1e5Y0VC5GOEuB+RFPNTmpMM&#10;OkPKUiygyeYoYHgF6GmCOu32AK0oC3JGfcI5WD3daV0o/DAkvrgPQ05EK3Es4CZUyVT5Ikt0cY7H&#10;c4bzKPYLGvgIFimOM1i0hPKwwK0Fi2tQaewzymkoTn2aIhqGsU+UBlBjt3fUPEU4J0oLOIfnpZv4&#10;r4P175ZP+QOT1Mla3HJR1DR5nt5hES+JlAM8eDquWjQfx7IKYtSxFiwbF3t3Uko9AaljLbX4MTOW&#10;H81YpokZt7LbH40ssGUolDNqLtoTSu9jx0SU2stCEk8dqyq5hJexvBOrpd49W1sEakVR/h9j4yZ7&#10;LcnkcNYakKnF2RWji7xEswe8mTi7r+IW/Mc3KVlXgQIRwsFrwK3TK7Fgrjr2CfW3UoFcIIKoGaY+&#10;V5IfzIVQjjCPKiyDRTO4rqEo48ceBIsKViMke1ggVQD8OGiGoV+BIA5mVnHIuhmO4YL86hb2m4F0&#10;aoJ6zQDMVpVKcvsohPqVUJxoONA74bjnxaBfKB71FynJhL5o4AIqgwYukONAGEnghUozHsU5Nxop&#10;OfCMwBUxQvCaTrgwc3HaPTBeintT3jNnKKUBSbplvMDt9VqTtPd9VkEZIJhleKR+bf4ev6aYvS5y&#10;eR/k4IaXOInFRnnXwPjrYQ3n33n0kd1DfoSZ2Iauvz47DqlbRxoch9SpIx14nN55GdTZdaQDT8Uu&#10;UruO1D1K3agO1GkMBNLaqLNHnX0E1AgN65wa49QCaZXXQ3tvSMrbYN9X3BRnSwyHfYnhmD/NPPeb&#10;+8Pu/Li7fb3C0cyFJ5HFn7Jw26o8rPgMwyaP1bE9b1g0vfnDqqjeu8iM+QX9U4n1lwEsfhE8O6YP&#10;m1qr4v/huP+r81ICe8ZBe1Z5BJt27bPsVeNdyVc/iv/Vo2nqvdPt79L4R9mjK2qpqeu9N0u86Xw2&#10;d93vc991v7IeQsOJHBN2R+BP5Z/Xco7iM3GvDe3pdpXVvYeQtqdyvOI3kf0TFWAlhgYtmgofhd0i&#10;ZqZAxHWpLHb1vc3eCpyKU5TeSYUfaHDdZ1lsHw+FwAuZNVz3i+xTIvUghSuZ/OQh0o5/0mnMn6ew&#10;9sTNTPug38rRWc28In61Hrkn+qnoux5JLV+l/eYRCk3aHDiprJwlx1Sf/pNya2nyvB5sfU+64dJ9&#10;VOZr9/75b6jNHgBFLaLhtKvUGMeR6SpSmZr5VRkbWuV8XGZyssGLnG4dslRmdPBB04LvQciAN2XW&#10;Cx8SLR+M9sg+O4MeH7rsQf+s2y+WMZNzxsUVoWlLVhyLQVKtcl28hNU1IzNErpXRyzhJVGKdZO8M&#10;QF1aFF3NUHJ9ocHmgbV47l/GsMAt5uIBM8jCbXhnEibuoQgTunIsP4khTYkoe9u1JTcZJMUgQpgK&#10;M5UXU1nkLJ5HIMBW7DPqLgQNY6Vgy6OgB+m2cnHx14BMgKttNWr7B8bFPwAAAP//AwBQSwMEFAAG&#10;AAgAAAAhAEuK/h3kAAAADwEAAA8AAABkcnMvZG93bnJldi54bWxMj81OwzAQhO9IvIO1SNyok9JW&#10;TohTVfyoPUKLVLi5sUki7HUUu03o07M9wW1G+2l2pliOzrKT6UPrUUI6SYAZrLxusZbwvnu5E8BC&#10;VKiV9Wgk/JgAy/L6qlC59gO+mdM21oxCMORKQhNjl3MeqsY4FSa+M0i3L987Fcn2Nde9GijcWT5N&#10;kgV3qkX60KjOPDam+t4enYS16FYfG38eavv8ud6/7rOnXRalvL0ZVw/AohnjHwyX+lQdSup08EfU&#10;gVnySSZSYknNhZgBuzDpVNwDO5BapLM58LLg/3eUvwAAAP//AwBQSwECLQAUAAYACAAAACEAtoM4&#10;kv4AAADhAQAAEwAAAAAAAAAAAAAAAAAAAAAAW0NvbnRlbnRfVHlwZXNdLnhtbFBLAQItABQABgAI&#10;AAAAIQA4/SH/1gAAAJQBAAALAAAAAAAAAAAAAAAAAC8BAABfcmVscy8ucmVsc1BLAQItABQABgAI&#10;AAAAIQBjnI9GvwQAAAgRAAAOAAAAAAAAAAAAAAAAAC4CAABkcnMvZTJvRG9jLnhtbFBLAQItABQA&#10;BgAIAAAAIQBLiv4d5AAAAA8BAAAPAAAAAAAAAAAAAAAAABkHAABkcnMvZG93bnJldi54bWxQSwUG&#10;AAAAAAQABADzAAAAKggAAAAA&#10;" o:allowincell="f" filled="f" stroked="f">
              <v:textbox inset="0,0,0,0"/>
              <w10:wrap anchorx="page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03FF" w14:textId="77777777" w:rsidR="00CC4DFD" w:rsidRDefault="00CC4D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FD"/>
    <w:rsid w:val="002E77AC"/>
    <w:rsid w:val="004155AE"/>
    <w:rsid w:val="00677209"/>
    <w:rsid w:val="009B7C5E"/>
    <w:rsid w:val="00C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6C0"/>
  <w15:chartTrackingRefBased/>
  <w15:docId w15:val="{F55017B3-B26D-40C3-BE7A-B8847A8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F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C4DF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4DF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4DF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4DF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4DF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4DF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4DF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4DF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4DF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4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4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4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4DF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4DF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4D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4D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4D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4D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4DF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C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4DF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C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4DF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C4D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4DF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C4DF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4DF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C4D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4DFD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qFormat/>
    <w:rsid w:val="00CC4DFD"/>
    <w:pPr>
      <w:ind w:left="950"/>
    </w:pPr>
    <w:rPr>
      <w:sz w:val="20"/>
      <w:szCs w:val="20"/>
    </w:rPr>
  </w:style>
  <w:style w:type="character" w:customStyle="1" w:styleId="Char3">
    <w:name w:val="Σώμα κειμένου Char"/>
    <w:basedOn w:val="a0"/>
    <w:link w:val="aa"/>
    <w:rsid w:val="00CC4DFD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paragraph" w:customStyle="1" w:styleId="TableParagraph">
    <w:name w:val="Table Paragraph"/>
    <w:basedOn w:val="a"/>
    <w:qFormat/>
    <w:rsid w:val="00CC4DFD"/>
    <w:rPr>
      <w:rFonts w:ascii="Verdana" w:eastAsia="Verdana" w:hAnsi="Verdana" w:cs="Verdana"/>
    </w:rPr>
  </w:style>
  <w:style w:type="paragraph" w:styleId="ab">
    <w:name w:val="header"/>
    <w:basedOn w:val="a"/>
    <w:link w:val="Char4"/>
    <w:qFormat/>
    <w:rsid w:val="00CC4DFD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rsid w:val="00CC4DFD"/>
    <w:rPr>
      <w:rFonts w:ascii="Times New Roman" w:eastAsia="Times New Roman" w:hAnsi="Times New Roman" w:cs="Times New Roman"/>
      <w:kern w:val="1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Σαμαρας Φώτιος</dc:creator>
  <cp:keywords/>
  <dc:description/>
  <cp:lastModifiedBy>Σαμαρας Φώτιος</cp:lastModifiedBy>
  <cp:revision>2</cp:revision>
  <dcterms:created xsi:type="dcterms:W3CDTF">2026-05-19T08:01:00Z</dcterms:created>
  <dcterms:modified xsi:type="dcterms:W3CDTF">2026-05-19T08:03:00Z</dcterms:modified>
</cp:coreProperties>
</file>